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DAMASCO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Damasco é composto por dois módulos com assentos retráteis e encostos reclináveis, oferecendo conforto personalizado e durabilidade, graças às molas bonnel em cada assento. Revestido em tecido de alta qualidade, seu design arrojado torna o produto uma peça essencial e elegante para a sua sala.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50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 26 e mola bonnel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na cor tabaco de 5 cm com rodízio de PVC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Módulo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1,00 | Largura: 0,75 | Largura do Braço: 0,25 | Profundidade Aberto: 1,56 | Profundidade Fechado: 1,17</w:t>
        <w:br w:type="textWrapping"/>
        <w:t xml:space="preserve">Variação da Largura: 0,90 | 1,00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Y+xNk9JjApk16LAD92VPjImoQ==">CgMxLjA4AHIhMXhHSUsyeEZKR1JacWVOX0RCcnk2R3dYX0pRMVRZN3FK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