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SAN DIEGO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San Diego combina assento e encosto fixos com costuras pespontadas, oferecendo um design moderno e sofisticado. Suas linhas elegantes e detalhes refinados adicionam um toque de classe ao ambiente, sendo a escolha ideal para quem busca conforto e estilo em sua sala.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 de 5 cm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 Lugares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0,92 | Largura: 1,55 | Profundidade: 0,92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 Lugares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0,92 | Largura: 2,08 | Profundidade: 0,92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oxBIGFUvt/oEQuIbCv9zC7SgrQ==">CgMxLjA4AHIhMU92UmdfRkdodjI3RjUzWDdzOEd6UmxyR3hTTm5teUtn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